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E28" w:rsidRPr="00595E28" w:rsidRDefault="00595E28" w:rsidP="00BA0353">
      <w:pPr>
        <w:rPr>
          <w:b/>
          <w:color w:val="1F3864" w:themeColor="accent5" w:themeShade="80"/>
          <w:sz w:val="40"/>
        </w:rPr>
      </w:pPr>
      <w:r w:rsidRPr="00595E28">
        <w:rPr>
          <w:b/>
          <w:noProof/>
          <w:lang w:val="en-US"/>
        </w:rPr>
        <w:drawing>
          <wp:anchor distT="0" distB="0" distL="114300" distR="114300" simplePos="0" relativeHeight="251661312" behindDoc="1" locked="0" layoutInCell="1" allowOverlap="1">
            <wp:simplePos x="0" y="0"/>
            <wp:positionH relativeFrom="margin">
              <wp:posOffset>3813810</wp:posOffset>
            </wp:positionH>
            <wp:positionV relativeFrom="paragraph">
              <wp:posOffset>3175</wp:posOffset>
            </wp:positionV>
            <wp:extent cx="2489835" cy="1645920"/>
            <wp:effectExtent l="0" t="0" r="5715" b="0"/>
            <wp:wrapTight wrapText="bothSides">
              <wp:wrapPolygon edited="0">
                <wp:start x="0" y="0"/>
                <wp:lineTo x="0" y="21250"/>
                <wp:lineTo x="21484" y="21250"/>
                <wp:lineTo x="21484" y="0"/>
                <wp:lineTo x="0" y="0"/>
              </wp:wrapPolygon>
            </wp:wrapTight>
            <wp:docPr id="1" name="Picture 1" descr="Cartoon Movement - The Hunger for Liv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Movement - The Hunger for Living Sp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983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53" w:rsidRPr="00595E28">
        <w:rPr>
          <w:b/>
          <w:color w:val="1F3864" w:themeColor="accent5" w:themeShade="80"/>
          <w:sz w:val="40"/>
        </w:rPr>
        <w:t xml:space="preserve">2.2.4- </w:t>
      </w:r>
      <w:r w:rsidRPr="00595E28">
        <w:rPr>
          <w:b/>
          <w:color w:val="1F3864" w:themeColor="accent5" w:themeShade="80"/>
          <w:sz w:val="40"/>
        </w:rPr>
        <w:t xml:space="preserve">Urbanisation </w:t>
      </w:r>
    </w:p>
    <w:p w:rsidR="00BA0353" w:rsidRDefault="00BA0353" w:rsidP="00BA0353">
      <w:pPr>
        <w:rPr>
          <w:noProof/>
          <w:sz w:val="18"/>
          <w:lang w:val="en-US"/>
        </w:rPr>
      </w:pPr>
      <w:r w:rsidRPr="00595E28">
        <w:rPr>
          <w:color w:val="1F3864" w:themeColor="accent5" w:themeShade="80"/>
          <w:sz w:val="32"/>
          <w:lang w:val="en-US"/>
        </w:rPr>
        <w:t>The impact on outdoor environments of urbanisation and changing human lifestyles</w:t>
      </w:r>
      <w:r w:rsidR="00595E28" w:rsidRPr="00595E28">
        <w:rPr>
          <w:noProof/>
          <w:sz w:val="18"/>
          <w:lang w:val="en-US"/>
        </w:rPr>
        <w:t xml:space="preserve"> </w:t>
      </w:r>
    </w:p>
    <w:p w:rsidR="00595E28" w:rsidRPr="00595E28" w:rsidRDefault="00595E28" w:rsidP="00BA0353">
      <w:pPr>
        <w:rPr>
          <w:color w:val="1F3864" w:themeColor="accent5" w:themeShade="80"/>
          <w:sz w:val="32"/>
          <w:lang w:val="en-US"/>
        </w:rPr>
      </w:pPr>
    </w:p>
    <w:p w:rsidR="00D36FE7" w:rsidRDefault="00BA0353" w:rsidP="00BA0353">
      <w:pPr>
        <w:pStyle w:val="ListParagraph"/>
        <w:numPr>
          <w:ilvl w:val="0"/>
          <w:numId w:val="4"/>
        </w:numPr>
        <w:rPr>
          <w:sz w:val="24"/>
        </w:rPr>
      </w:pPr>
      <w:r w:rsidRPr="00BA0353">
        <w:rPr>
          <w:sz w:val="24"/>
        </w:rPr>
        <w:t>Impacts of urbanisation</w:t>
      </w:r>
      <w:r>
        <w:rPr>
          <w:sz w:val="24"/>
        </w:rPr>
        <w:t>:</w:t>
      </w:r>
      <w:bookmarkStart w:id="0" w:name="_GoBack"/>
      <w:bookmarkEnd w:id="0"/>
    </w:p>
    <w:p w:rsidR="00BA0353" w:rsidRPr="00BA0353" w:rsidRDefault="00BA0353" w:rsidP="00BA0353">
      <w:pPr>
        <w:pStyle w:val="ListParagraph"/>
        <w:rPr>
          <w:sz w:val="24"/>
          <w:lang w:val="en-US"/>
        </w:rPr>
      </w:pPr>
      <w:r w:rsidRPr="00BA0353">
        <w:rPr>
          <w:sz w:val="24"/>
        </w:rPr>
        <w:t xml:space="preserve">Consider the images from </w:t>
      </w:r>
      <w:hyperlink r:id="rId8" w:history="1">
        <w:r w:rsidRPr="00BA0353">
          <w:rPr>
            <w:rStyle w:val="Hyperlink"/>
            <w:sz w:val="24"/>
            <w:lang w:val="en-US"/>
          </w:rPr>
          <w:t>http://</w:t>
        </w:r>
      </w:hyperlink>
      <w:hyperlink r:id="rId9" w:history="1">
        <w:r w:rsidRPr="00BA0353">
          <w:rPr>
            <w:rStyle w:val="Hyperlink"/>
            <w:sz w:val="24"/>
            <w:lang w:val="en-US"/>
          </w:rPr>
          <w:t>1945.melbourne/</w:t>
        </w:r>
      </w:hyperlink>
      <w:r w:rsidRPr="00BA0353">
        <w:rPr>
          <w:sz w:val="24"/>
          <w:lang w:val="en-US"/>
        </w:rPr>
        <w:t xml:space="preserve"> and </w:t>
      </w:r>
      <w:r w:rsidRPr="00BA0353">
        <w:rPr>
          <w:sz w:val="24"/>
        </w:rPr>
        <w:t>the typical impacts of urbanisation listed on pg.135</w:t>
      </w:r>
    </w:p>
    <w:p w:rsidR="00BA0353" w:rsidRDefault="00BA0353" w:rsidP="00BA0353">
      <w:pPr>
        <w:pStyle w:val="ListParagraph"/>
        <w:spacing w:after="120"/>
        <w:rPr>
          <w:sz w:val="24"/>
        </w:rPr>
      </w:pPr>
    </w:p>
    <w:p w:rsidR="00000000" w:rsidRPr="00BA0353" w:rsidRDefault="00BA0353" w:rsidP="00BA0353">
      <w:pPr>
        <w:pStyle w:val="ListParagraph"/>
        <w:numPr>
          <w:ilvl w:val="0"/>
          <w:numId w:val="5"/>
        </w:numPr>
        <w:rPr>
          <w:sz w:val="24"/>
          <w:lang w:val="en-US"/>
        </w:rPr>
      </w:pPr>
      <w:r>
        <w:rPr>
          <w:sz w:val="24"/>
        </w:rPr>
        <w:t>Outline what similarities you notice between impacts on land and waterways.</w:t>
      </w:r>
    </w:p>
    <w:tbl>
      <w:tblPr>
        <w:tblStyle w:val="TableGrid"/>
        <w:tblW w:w="0" w:type="auto"/>
        <w:tblInd w:w="720" w:type="dxa"/>
        <w:tblLook w:val="04A0" w:firstRow="1" w:lastRow="0" w:firstColumn="1" w:lastColumn="0" w:noHBand="0" w:noVBand="1"/>
      </w:tblPr>
      <w:tblGrid>
        <w:gridCol w:w="9173"/>
      </w:tblGrid>
      <w:tr w:rsidR="00BA0353" w:rsidTr="00BA0353">
        <w:tc>
          <w:tcPr>
            <w:tcW w:w="9913" w:type="dxa"/>
            <w:tcBorders>
              <w:top w:val="single" w:sz="12" w:space="0" w:color="C00000"/>
              <w:left w:val="single" w:sz="12" w:space="0" w:color="C00000"/>
              <w:bottom w:val="single" w:sz="12" w:space="0" w:color="C00000"/>
              <w:right w:val="single" w:sz="12" w:space="0" w:color="C00000"/>
            </w:tcBorders>
          </w:tcPr>
          <w:p w:rsidR="00BA0353" w:rsidRDefault="00BA0353" w:rsidP="00BA0353">
            <w:pPr>
              <w:pStyle w:val="ListParagraph"/>
              <w:spacing w:after="120"/>
              <w:ind w:left="0"/>
              <w:rPr>
                <w:sz w:val="24"/>
                <w:lang w:val="en-US"/>
              </w:rPr>
            </w:pPr>
          </w:p>
        </w:tc>
      </w:tr>
    </w:tbl>
    <w:p w:rsidR="00BA0353" w:rsidRPr="00BA0353" w:rsidRDefault="00BA0353" w:rsidP="00BA0353">
      <w:pPr>
        <w:pStyle w:val="ListParagraph"/>
        <w:spacing w:after="0"/>
        <w:rPr>
          <w:sz w:val="24"/>
          <w:lang w:val="en-US"/>
        </w:rPr>
      </w:pPr>
    </w:p>
    <w:p w:rsidR="00000000" w:rsidRPr="00BA0353" w:rsidRDefault="00D521E5" w:rsidP="00BA0353">
      <w:pPr>
        <w:pStyle w:val="ListParagraph"/>
        <w:numPr>
          <w:ilvl w:val="0"/>
          <w:numId w:val="5"/>
        </w:numPr>
        <w:rPr>
          <w:sz w:val="24"/>
          <w:lang w:val="en-US"/>
        </w:rPr>
      </w:pPr>
      <w:r w:rsidRPr="00BA0353">
        <w:rPr>
          <w:sz w:val="24"/>
        </w:rPr>
        <w:t>Can you identify any overlap? (ie: where a land impact could further a waterway impact)</w:t>
      </w:r>
      <w:r w:rsidR="00BA0353">
        <w:rPr>
          <w:sz w:val="24"/>
        </w:rPr>
        <w:br/>
        <w:t>Why might this be?</w:t>
      </w:r>
    </w:p>
    <w:tbl>
      <w:tblPr>
        <w:tblStyle w:val="TableGrid"/>
        <w:tblW w:w="0" w:type="auto"/>
        <w:tblInd w:w="720" w:type="dxa"/>
        <w:tblLook w:val="04A0" w:firstRow="1" w:lastRow="0" w:firstColumn="1" w:lastColumn="0" w:noHBand="0" w:noVBand="1"/>
      </w:tblPr>
      <w:tblGrid>
        <w:gridCol w:w="9173"/>
      </w:tblGrid>
      <w:tr w:rsidR="00BA0353" w:rsidTr="00BA0353">
        <w:tc>
          <w:tcPr>
            <w:tcW w:w="9913" w:type="dxa"/>
            <w:tcBorders>
              <w:top w:val="single" w:sz="12" w:space="0" w:color="C00000"/>
              <w:left w:val="single" w:sz="12" w:space="0" w:color="C00000"/>
              <w:bottom w:val="single" w:sz="12" w:space="0" w:color="C00000"/>
              <w:right w:val="single" w:sz="12" w:space="0" w:color="C00000"/>
            </w:tcBorders>
          </w:tcPr>
          <w:p w:rsidR="00BA0353" w:rsidRDefault="00BA0353" w:rsidP="00BA0353">
            <w:pPr>
              <w:pStyle w:val="ListParagraph"/>
              <w:spacing w:after="120"/>
              <w:ind w:left="0"/>
              <w:rPr>
                <w:sz w:val="24"/>
                <w:lang w:val="en-US"/>
              </w:rPr>
            </w:pPr>
          </w:p>
        </w:tc>
      </w:tr>
    </w:tbl>
    <w:p w:rsidR="00BA0353" w:rsidRPr="00BA0353" w:rsidRDefault="00BA0353" w:rsidP="00BA0353">
      <w:pPr>
        <w:spacing w:after="120"/>
        <w:rPr>
          <w:sz w:val="24"/>
          <w:lang w:val="en-US"/>
        </w:rPr>
      </w:pPr>
    </w:p>
    <w:p w:rsidR="00BA0353" w:rsidRPr="00BA0353" w:rsidRDefault="00BA0353" w:rsidP="00BA0353">
      <w:pPr>
        <w:pStyle w:val="ListParagraph"/>
        <w:numPr>
          <w:ilvl w:val="0"/>
          <w:numId w:val="5"/>
        </w:numPr>
        <w:rPr>
          <w:sz w:val="24"/>
          <w:lang w:val="en-US"/>
        </w:rPr>
      </w:pPr>
      <w:r w:rsidRPr="00BA0353">
        <w:rPr>
          <w:sz w:val="24"/>
        </w:rPr>
        <w:t>Investigate one of the impacts to land or waterways and explain the consequence of this impact on the environment</w:t>
      </w:r>
    </w:p>
    <w:tbl>
      <w:tblPr>
        <w:tblStyle w:val="TableGrid"/>
        <w:tblW w:w="0" w:type="auto"/>
        <w:tblInd w:w="720" w:type="dxa"/>
        <w:tblLook w:val="04A0" w:firstRow="1" w:lastRow="0" w:firstColumn="1" w:lastColumn="0" w:noHBand="0" w:noVBand="1"/>
      </w:tblPr>
      <w:tblGrid>
        <w:gridCol w:w="9173"/>
      </w:tblGrid>
      <w:tr w:rsidR="00BA0353" w:rsidTr="00BA0353">
        <w:trPr>
          <w:trHeight w:val="2011"/>
        </w:trPr>
        <w:tc>
          <w:tcPr>
            <w:tcW w:w="9913" w:type="dxa"/>
            <w:tcBorders>
              <w:top w:val="single" w:sz="12" w:space="0" w:color="C00000"/>
              <w:left w:val="single" w:sz="12" w:space="0" w:color="C00000"/>
              <w:bottom w:val="single" w:sz="12" w:space="0" w:color="C00000"/>
              <w:right w:val="single" w:sz="12" w:space="0" w:color="C00000"/>
            </w:tcBorders>
          </w:tcPr>
          <w:p w:rsidR="00BA0353" w:rsidRDefault="00BA0353" w:rsidP="00BA0353">
            <w:pPr>
              <w:pStyle w:val="ListParagraph"/>
              <w:spacing w:after="120"/>
              <w:ind w:left="0"/>
              <w:rPr>
                <w:sz w:val="24"/>
                <w:lang w:val="en-US"/>
              </w:rPr>
            </w:pPr>
          </w:p>
        </w:tc>
      </w:tr>
    </w:tbl>
    <w:p w:rsidR="00BA0353" w:rsidRPr="00BA0353" w:rsidRDefault="00BA0353" w:rsidP="00BA0353">
      <w:pPr>
        <w:pStyle w:val="ListParagraph"/>
        <w:rPr>
          <w:sz w:val="24"/>
          <w:lang w:val="en-US"/>
        </w:rPr>
      </w:pPr>
    </w:p>
    <w:p w:rsidR="00BA0353" w:rsidRPr="00BA0353" w:rsidRDefault="00BA0353" w:rsidP="00BA0353">
      <w:pPr>
        <w:pStyle w:val="ListParagraph"/>
        <w:rPr>
          <w:sz w:val="24"/>
        </w:rPr>
      </w:pPr>
    </w:p>
    <w:p w:rsidR="00BA0353" w:rsidRDefault="00BA0353" w:rsidP="00BA0353"/>
    <w:p w:rsidR="00BA0353" w:rsidRDefault="00BA0353" w:rsidP="00BA0353"/>
    <w:p w:rsidR="00BA0353" w:rsidRPr="00A774C2" w:rsidRDefault="00BA0353" w:rsidP="00BA0353">
      <w:pPr>
        <w:spacing w:after="0"/>
        <w:rPr>
          <w:b/>
          <w:color w:val="0070C0"/>
          <w:sz w:val="36"/>
          <w:szCs w:val="36"/>
        </w:rPr>
      </w:pPr>
      <w:r w:rsidRPr="00BA0353">
        <w:rPr>
          <w:noProof/>
          <w:color w:val="C00000"/>
          <w:lang w:val="en-US"/>
        </w:rPr>
        <w:lastRenderedPageBreak/>
        <w:drawing>
          <wp:anchor distT="0" distB="0" distL="114300" distR="114300" simplePos="0" relativeHeight="251659264" behindDoc="1" locked="0" layoutInCell="1" allowOverlap="1" wp14:anchorId="10EC590E" wp14:editId="562118A5">
            <wp:simplePos x="0" y="0"/>
            <wp:positionH relativeFrom="margin">
              <wp:align>right</wp:align>
            </wp:positionH>
            <wp:positionV relativeFrom="paragraph">
              <wp:posOffset>337185</wp:posOffset>
            </wp:positionV>
            <wp:extent cx="3368675" cy="4733925"/>
            <wp:effectExtent l="0" t="0" r="3175" b="9525"/>
            <wp:wrapTight wrapText="bothSides">
              <wp:wrapPolygon edited="0">
                <wp:start x="0" y="0"/>
                <wp:lineTo x="0" y="21557"/>
                <wp:lineTo x="21498" y="21557"/>
                <wp:lineTo x="21498" y="0"/>
                <wp:lineTo x="0" y="0"/>
              </wp:wrapPolygon>
            </wp:wrapTight>
            <wp:docPr id="14" name="Picture 14" descr="Much more social than typical domestic cats, they&amp;#39;re often compar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ch more social than typical domestic cats, they&amp;#39;re often compared t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8675"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353">
        <w:rPr>
          <w:b/>
          <w:color w:val="C00000"/>
          <w:sz w:val="40"/>
          <w:szCs w:val="36"/>
          <w:u w:val="single"/>
        </w:rPr>
        <w:t>Learning Task:</w:t>
      </w:r>
      <w:r w:rsidRPr="00BA0353">
        <w:rPr>
          <w:b/>
          <w:color w:val="C00000"/>
          <w:sz w:val="40"/>
          <w:szCs w:val="36"/>
        </w:rPr>
        <w:t xml:space="preserve"> </w:t>
      </w:r>
      <w:r w:rsidRPr="00A774C2">
        <w:rPr>
          <w:b/>
          <w:color w:val="0070C0"/>
          <w:sz w:val="36"/>
          <w:szCs w:val="36"/>
        </w:rPr>
        <w:t>The Savanah Cat vs. The Australian Environment</w:t>
      </w:r>
    </w:p>
    <w:p w:rsidR="00BA0353" w:rsidRDefault="00BE7B42" w:rsidP="00BA0353">
      <w:r>
        <w:rPr>
          <w:noProof/>
          <w:lang w:val="en-US"/>
        </w:rPr>
        <w:drawing>
          <wp:anchor distT="0" distB="0" distL="114300" distR="114300" simplePos="0" relativeHeight="251660288" behindDoc="0" locked="0" layoutInCell="1" allowOverlap="1">
            <wp:simplePos x="0" y="0"/>
            <wp:positionH relativeFrom="column">
              <wp:posOffset>3842385</wp:posOffset>
            </wp:positionH>
            <wp:positionV relativeFrom="paragraph">
              <wp:posOffset>4837430</wp:posOffset>
            </wp:positionV>
            <wp:extent cx="2628900" cy="3209925"/>
            <wp:effectExtent l="0" t="0" r="0" b="9525"/>
            <wp:wrapNone/>
            <wp:docPr id="2" name="Picture 2" descr="Rexano exotic big cat feline gallery pet African ser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xano exotic big cat feline gallery pet African serval ..."/>
                    <pic:cNvPicPr>
                      <a:picLocks noChangeAspect="1" noChangeArrowheads="1"/>
                    </pic:cNvPicPr>
                  </pic:nvPicPr>
                  <pic:blipFill rotWithShape="1">
                    <a:blip r:embed="rId11">
                      <a:extLst>
                        <a:ext uri="{28A0092B-C50C-407E-A947-70E740481C1C}">
                          <a14:useLocalDpi xmlns:a14="http://schemas.microsoft.com/office/drawing/2010/main" val="0"/>
                        </a:ext>
                      </a:extLst>
                    </a:blip>
                    <a:srcRect l="7189" t="7948" r="2614" b="5641"/>
                    <a:stretch/>
                  </pic:blipFill>
                  <pic:spPr bwMode="auto">
                    <a:xfrm>
                      <a:off x="0" y="0"/>
                      <a:ext cx="262890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353" w:rsidRPr="00A774C2">
        <w:rPr>
          <w:sz w:val="28"/>
          <w:szCs w:val="28"/>
        </w:rPr>
        <w:t>The class will be split in to three groups for this task</w:t>
      </w:r>
      <w:r w:rsidR="00BA0353" w:rsidRPr="00CF56A7">
        <w:t xml:space="preserve"> </w:t>
      </w:r>
    </w:p>
    <w:tbl>
      <w:tblPr>
        <w:tblStyle w:val="TableGrid"/>
        <w:tblW w:w="0" w:type="auto"/>
        <w:tblLook w:val="04A0" w:firstRow="1" w:lastRow="0" w:firstColumn="1" w:lastColumn="0" w:noHBand="0" w:noVBand="1"/>
      </w:tblPr>
      <w:tblGrid>
        <w:gridCol w:w="4106"/>
      </w:tblGrid>
      <w:tr w:rsidR="00BA0353" w:rsidTr="00C90153">
        <w:tc>
          <w:tcPr>
            <w:tcW w:w="4106" w:type="dxa"/>
          </w:tcPr>
          <w:p w:rsidR="00BA0353" w:rsidRPr="00437853" w:rsidRDefault="00BA0353" w:rsidP="00BA0353">
            <w:pPr>
              <w:pStyle w:val="ListParagraph"/>
              <w:ind w:left="0"/>
              <w:rPr>
                <w:b/>
                <w:sz w:val="28"/>
                <w:szCs w:val="28"/>
                <w:u w:val="single"/>
              </w:rPr>
            </w:pPr>
            <w:r w:rsidRPr="00437853">
              <w:rPr>
                <w:b/>
                <w:sz w:val="28"/>
                <w:szCs w:val="28"/>
                <w:u w:val="single"/>
              </w:rPr>
              <w:t>Group 1:</w:t>
            </w:r>
          </w:p>
          <w:p w:rsidR="00BA0353" w:rsidRPr="00437853" w:rsidRDefault="00BA0353" w:rsidP="00BA0353">
            <w:pPr>
              <w:pStyle w:val="ListParagraph"/>
              <w:ind w:left="0"/>
              <w:rPr>
                <w:b/>
                <w:i/>
                <w:sz w:val="28"/>
                <w:szCs w:val="28"/>
              </w:rPr>
            </w:pPr>
            <w:r w:rsidRPr="00437853">
              <w:rPr>
                <w:b/>
                <w:i/>
                <w:sz w:val="28"/>
                <w:szCs w:val="28"/>
              </w:rPr>
              <w:t>Savanah Cats Australia</w:t>
            </w:r>
          </w:p>
          <w:p w:rsidR="00BA0353" w:rsidRPr="00BA0353" w:rsidRDefault="00BA0353" w:rsidP="00BA0353">
            <w:pPr>
              <w:pStyle w:val="ListParagraph"/>
              <w:numPr>
                <w:ilvl w:val="0"/>
                <w:numId w:val="1"/>
              </w:numPr>
              <w:spacing w:after="0"/>
              <w:ind w:left="321" w:hanging="284"/>
              <w:rPr>
                <w:sz w:val="28"/>
                <w:szCs w:val="28"/>
              </w:rPr>
            </w:pPr>
            <w:r w:rsidRPr="00A774C2">
              <w:rPr>
                <w:sz w:val="28"/>
                <w:szCs w:val="28"/>
              </w:rPr>
              <w:t>T</w:t>
            </w:r>
            <w:r>
              <w:rPr>
                <w:sz w:val="28"/>
                <w:szCs w:val="28"/>
              </w:rPr>
              <w:t xml:space="preserve">hey wish to import the Savanah Cat to Australia as a domesticated breed, for showing and pet purposes </w:t>
            </w:r>
          </w:p>
        </w:tc>
      </w:tr>
      <w:tr w:rsidR="00BA0353" w:rsidTr="00C90153">
        <w:tc>
          <w:tcPr>
            <w:tcW w:w="4106" w:type="dxa"/>
          </w:tcPr>
          <w:p w:rsidR="00BA0353" w:rsidRPr="00437853" w:rsidRDefault="00BA0353" w:rsidP="00BA0353">
            <w:pPr>
              <w:pStyle w:val="ListParagraph"/>
              <w:ind w:left="0"/>
              <w:rPr>
                <w:b/>
                <w:sz w:val="28"/>
                <w:szCs w:val="28"/>
                <w:u w:val="single"/>
              </w:rPr>
            </w:pPr>
            <w:r w:rsidRPr="00437853">
              <w:rPr>
                <w:b/>
                <w:sz w:val="28"/>
                <w:szCs w:val="28"/>
                <w:u w:val="single"/>
              </w:rPr>
              <w:t>Group 2:</w:t>
            </w:r>
          </w:p>
          <w:p w:rsidR="00BA0353" w:rsidRDefault="00BA0353" w:rsidP="00BA0353">
            <w:pPr>
              <w:pStyle w:val="ListParagraph"/>
              <w:ind w:left="0"/>
              <w:rPr>
                <w:b/>
                <w:i/>
                <w:sz w:val="28"/>
                <w:szCs w:val="28"/>
              </w:rPr>
            </w:pPr>
            <w:r w:rsidRPr="00437853">
              <w:rPr>
                <w:b/>
                <w:i/>
                <w:sz w:val="28"/>
                <w:szCs w:val="28"/>
              </w:rPr>
              <w:t>Wildlife Australia</w:t>
            </w:r>
          </w:p>
          <w:p w:rsidR="00BA0353" w:rsidRPr="00BA0353" w:rsidRDefault="00BA0353" w:rsidP="00BA0353">
            <w:pPr>
              <w:pStyle w:val="ListParagraph"/>
              <w:numPr>
                <w:ilvl w:val="0"/>
                <w:numId w:val="1"/>
              </w:numPr>
              <w:spacing w:after="0"/>
              <w:ind w:left="267" w:hanging="267"/>
              <w:rPr>
                <w:sz w:val="28"/>
                <w:szCs w:val="28"/>
              </w:rPr>
            </w:pPr>
            <w:r>
              <w:rPr>
                <w:sz w:val="28"/>
                <w:szCs w:val="28"/>
              </w:rPr>
              <w:t>Are opposed to the importation of the Savanah Cat due to its potential impact on Australian wildlife</w:t>
            </w:r>
          </w:p>
        </w:tc>
      </w:tr>
      <w:tr w:rsidR="00BA0353" w:rsidTr="00C90153">
        <w:tc>
          <w:tcPr>
            <w:tcW w:w="4106" w:type="dxa"/>
          </w:tcPr>
          <w:p w:rsidR="00BA0353" w:rsidRDefault="00BA0353" w:rsidP="00BA0353">
            <w:pPr>
              <w:pStyle w:val="ListParagraph"/>
              <w:ind w:left="0"/>
              <w:rPr>
                <w:b/>
                <w:sz w:val="28"/>
                <w:szCs w:val="28"/>
                <w:u w:val="single"/>
              </w:rPr>
            </w:pPr>
            <w:r w:rsidRPr="00437853">
              <w:rPr>
                <w:b/>
                <w:sz w:val="28"/>
                <w:szCs w:val="28"/>
                <w:u w:val="single"/>
              </w:rPr>
              <w:t>Group 3:</w:t>
            </w:r>
          </w:p>
          <w:p w:rsidR="00BA0353" w:rsidRDefault="00BA0353" w:rsidP="00BA0353">
            <w:pPr>
              <w:pStyle w:val="ListParagraph"/>
              <w:ind w:left="0"/>
              <w:rPr>
                <w:b/>
                <w:i/>
                <w:sz w:val="28"/>
                <w:szCs w:val="28"/>
              </w:rPr>
            </w:pPr>
            <w:r>
              <w:rPr>
                <w:b/>
                <w:i/>
                <w:sz w:val="28"/>
                <w:szCs w:val="28"/>
              </w:rPr>
              <w:t>Biosecurity taskforce-</w:t>
            </w:r>
          </w:p>
          <w:p w:rsidR="00BA0353" w:rsidRDefault="00BA0353" w:rsidP="00BA0353">
            <w:pPr>
              <w:pStyle w:val="ListParagraph"/>
              <w:ind w:left="0"/>
              <w:rPr>
                <w:i/>
                <w:sz w:val="28"/>
                <w:szCs w:val="28"/>
              </w:rPr>
            </w:pPr>
            <w:r>
              <w:rPr>
                <w:i/>
                <w:sz w:val="28"/>
                <w:szCs w:val="28"/>
              </w:rPr>
              <w:t>(a division of the Department of agriculture &amp; water resources)</w:t>
            </w:r>
          </w:p>
          <w:p w:rsidR="00BA0353" w:rsidRDefault="00BA0353" w:rsidP="00BA0353">
            <w:pPr>
              <w:rPr>
                <w:sz w:val="28"/>
                <w:szCs w:val="28"/>
              </w:rPr>
            </w:pPr>
            <w:r>
              <w:rPr>
                <w:sz w:val="28"/>
                <w:szCs w:val="28"/>
              </w:rPr>
              <w:t>Tasked with evaluating this issue for the government to make a final decision on.</w:t>
            </w:r>
          </w:p>
        </w:tc>
      </w:tr>
    </w:tbl>
    <w:p w:rsidR="00BA0353" w:rsidRPr="00CF56A7" w:rsidRDefault="00BA0353" w:rsidP="00BA0353">
      <w:pPr>
        <w:rPr>
          <w:b/>
          <w:color w:val="C00000"/>
          <w:sz w:val="36"/>
          <w:szCs w:val="28"/>
        </w:rPr>
      </w:pPr>
      <w:r w:rsidRPr="00CF56A7">
        <w:rPr>
          <w:b/>
          <w:color w:val="C00000"/>
          <w:sz w:val="36"/>
          <w:szCs w:val="28"/>
        </w:rPr>
        <w:t>TASK:</w:t>
      </w:r>
    </w:p>
    <w:p w:rsidR="00BE7B42" w:rsidRDefault="00BA0353" w:rsidP="00BA0353">
      <w:pPr>
        <w:pStyle w:val="ListParagraph"/>
        <w:numPr>
          <w:ilvl w:val="0"/>
          <w:numId w:val="3"/>
        </w:numPr>
        <w:rPr>
          <w:sz w:val="28"/>
          <w:szCs w:val="28"/>
        </w:rPr>
      </w:pPr>
      <w:r w:rsidRPr="00CF56A7">
        <w:rPr>
          <w:b/>
          <w:i/>
          <w:sz w:val="28"/>
          <w:szCs w:val="28"/>
        </w:rPr>
        <w:t>Group 1</w:t>
      </w:r>
      <w:r w:rsidRPr="00CF56A7">
        <w:rPr>
          <w:sz w:val="28"/>
          <w:szCs w:val="28"/>
        </w:rPr>
        <w:t xml:space="preserve"> and </w:t>
      </w:r>
      <w:r w:rsidRPr="00CF56A7">
        <w:rPr>
          <w:b/>
          <w:i/>
          <w:sz w:val="28"/>
          <w:szCs w:val="28"/>
        </w:rPr>
        <w:t>Group 2</w:t>
      </w:r>
      <w:r w:rsidRPr="00CF56A7">
        <w:rPr>
          <w:sz w:val="28"/>
          <w:szCs w:val="28"/>
        </w:rPr>
        <w:t xml:space="preserve"> will have two </w:t>
      </w:r>
    </w:p>
    <w:p w:rsidR="00BA0353" w:rsidRDefault="00BA0353" w:rsidP="00BE7B42">
      <w:pPr>
        <w:pStyle w:val="ListParagraph"/>
        <w:rPr>
          <w:sz w:val="28"/>
          <w:szCs w:val="28"/>
        </w:rPr>
      </w:pPr>
      <w:r w:rsidRPr="00CF56A7">
        <w:rPr>
          <w:sz w:val="28"/>
          <w:szCs w:val="28"/>
        </w:rPr>
        <w:t xml:space="preserve">minutes to present their </w:t>
      </w:r>
      <w:r w:rsidR="00BE7B42">
        <w:rPr>
          <w:sz w:val="28"/>
          <w:szCs w:val="28"/>
        </w:rPr>
        <w:t xml:space="preserve">individual </w:t>
      </w:r>
      <w:r w:rsidRPr="00CF56A7">
        <w:rPr>
          <w:sz w:val="28"/>
          <w:szCs w:val="28"/>
        </w:rPr>
        <w:t>case</w:t>
      </w:r>
      <w:r w:rsidR="00BE7B42">
        <w:rPr>
          <w:sz w:val="28"/>
          <w:szCs w:val="28"/>
        </w:rPr>
        <w:t>s</w:t>
      </w:r>
      <w:r w:rsidRPr="00CF56A7">
        <w:rPr>
          <w:sz w:val="28"/>
          <w:szCs w:val="28"/>
        </w:rPr>
        <w:t>.</w:t>
      </w:r>
    </w:p>
    <w:p w:rsidR="00BE7B42" w:rsidRDefault="00BA0353" w:rsidP="00BA0353">
      <w:pPr>
        <w:pStyle w:val="ListParagraph"/>
        <w:numPr>
          <w:ilvl w:val="0"/>
          <w:numId w:val="3"/>
        </w:numPr>
        <w:rPr>
          <w:sz w:val="28"/>
          <w:szCs w:val="28"/>
        </w:rPr>
      </w:pPr>
      <w:r w:rsidRPr="00CF56A7">
        <w:rPr>
          <w:b/>
          <w:i/>
          <w:sz w:val="28"/>
          <w:szCs w:val="28"/>
        </w:rPr>
        <w:t>Group 3</w:t>
      </w:r>
      <w:r w:rsidRPr="00CF56A7">
        <w:rPr>
          <w:sz w:val="28"/>
          <w:szCs w:val="28"/>
        </w:rPr>
        <w:t xml:space="preserve"> must evaluate these arguments </w:t>
      </w:r>
      <w:r w:rsidR="00BE7B42">
        <w:rPr>
          <w:sz w:val="28"/>
          <w:szCs w:val="28"/>
        </w:rPr>
        <w:br/>
      </w:r>
      <w:r w:rsidRPr="00CF56A7">
        <w:rPr>
          <w:sz w:val="28"/>
          <w:szCs w:val="28"/>
        </w:rPr>
        <w:t xml:space="preserve">and use their own evidence to support </w:t>
      </w:r>
      <w:r w:rsidR="00BE7B42">
        <w:rPr>
          <w:sz w:val="28"/>
          <w:szCs w:val="28"/>
        </w:rPr>
        <w:br/>
      </w:r>
      <w:r w:rsidRPr="00CF56A7">
        <w:rPr>
          <w:sz w:val="28"/>
          <w:szCs w:val="28"/>
        </w:rPr>
        <w:t xml:space="preserve">their decision- </w:t>
      </w:r>
    </w:p>
    <w:p w:rsidR="00BA0353" w:rsidRPr="00CF56A7" w:rsidRDefault="00BA0353" w:rsidP="00BE7B42">
      <w:pPr>
        <w:pStyle w:val="ListParagraph"/>
        <w:rPr>
          <w:sz w:val="28"/>
          <w:szCs w:val="28"/>
        </w:rPr>
      </w:pPr>
      <w:r w:rsidRPr="00CF56A7">
        <w:rPr>
          <w:sz w:val="28"/>
          <w:szCs w:val="28"/>
        </w:rPr>
        <w:t>To import the Savanah Cat or not?</w:t>
      </w:r>
    </w:p>
    <w:p w:rsidR="00BA0353" w:rsidRPr="00286DAB" w:rsidRDefault="00BA0353">
      <w:pPr>
        <w:rPr>
          <w:sz w:val="24"/>
        </w:rPr>
      </w:pPr>
    </w:p>
    <w:p w:rsidR="00286DAB" w:rsidRPr="00286DAB" w:rsidRDefault="00286DAB" w:rsidP="00286DAB">
      <w:pPr>
        <w:pStyle w:val="ListParagraph"/>
        <w:numPr>
          <w:ilvl w:val="0"/>
          <w:numId w:val="4"/>
        </w:numPr>
      </w:pPr>
      <w:r w:rsidRPr="00286DAB">
        <w:rPr>
          <w:sz w:val="24"/>
        </w:rPr>
        <w:t>Outline the main points raised by each of the three groups</w:t>
      </w:r>
      <w:r>
        <w:rPr>
          <w:sz w:val="24"/>
        </w:rPr>
        <w:t>. What were their main arguments?</w:t>
      </w:r>
    </w:p>
    <w:tbl>
      <w:tblPr>
        <w:tblStyle w:val="TableGrid"/>
        <w:tblW w:w="0" w:type="auto"/>
        <w:tblInd w:w="720"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4A0" w:firstRow="1" w:lastRow="0" w:firstColumn="1" w:lastColumn="0" w:noHBand="0" w:noVBand="1"/>
      </w:tblPr>
      <w:tblGrid>
        <w:gridCol w:w="2536"/>
        <w:gridCol w:w="6657"/>
      </w:tblGrid>
      <w:tr w:rsidR="004260B8" w:rsidTr="004260B8">
        <w:tc>
          <w:tcPr>
            <w:tcW w:w="2536" w:type="dxa"/>
          </w:tcPr>
          <w:p w:rsidR="004260B8" w:rsidRPr="004260B8" w:rsidRDefault="004260B8" w:rsidP="006C3A12">
            <w:pPr>
              <w:pStyle w:val="ListParagraph"/>
              <w:spacing w:after="120"/>
              <w:ind w:left="0"/>
              <w:rPr>
                <w:b/>
                <w:i/>
                <w:sz w:val="28"/>
              </w:rPr>
            </w:pPr>
            <w:r w:rsidRPr="004260B8">
              <w:rPr>
                <w:b/>
                <w:i/>
                <w:sz w:val="28"/>
              </w:rPr>
              <w:t>Group</w:t>
            </w:r>
          </w:p>
        </w:tc>
        <w:tc>
          <w:tcPr>
            <w:tcW w:w="6657" w:type="dxa"/>
          </w:tcPr>
          <w:p w:rsidR="004260B8" w:rsidRPr="004260B8" w:rsidRDefault="004260B8" w:rsidP="006C3A12">
            <w:pPr>
              <w:pStyle w:val="ListParagraph"/>
              <w:spacing w:after="120"/>
              <w:ind w:left="0"/>
              <w:rPr>
                <w:b/>
                <w:i/>
                <w:sz w:val="28"/>
              </w:rPr>
            </w:pPr>
            <w:r w:rsidRPr="004260B8">
              <w:rPr>
                <w:b/>
                <w:i/>
                <w:sz w:val="28"/>
              </w:rPr>
              <w:t>Supporting arguments</w:t>
            </w:r>
          </w:p>
        </w:tc>
      </w:tr>
      <w:tr w:rsidR="004260B8" w:rsidTr="004260B8">
        <w:trPr>
          <w:trHeight w:val="1271"/>
        </w:trPr>
        <w:tc>
          <w:tcPr>
            <w:tcW w:w="2536" w:type="dxa"/>
            <w:vAlign w:val="center"/>
          </w:tcPr>
          <w:p w:rsidR="004260B8" w:rsidRPr="004260B8" w:rsidRDefault="004260B8" w:rsidP="006C3A12">
            <w:pPr>
              <w:pStyle w:val="ListParagraph"/>
              <w:spacing w:after="120"/>
              <w:ind w:left="0"/>
              <w:rPr>
                <w:b/>
                <w:sz w:val="24"/>
                <w:szCs w:val="28"/>
                <w:u w:val="single"/>
              </w:rPr>
            </w:pPr>
            <w:r w:rsidRPr="004260B8">
              <w:rPr>
                <w:b/>
                <w:sz w:val="24"/>
                <w:szCs w:val="28"/>
                <w:u w:val="single"/>
              </w:rPr>
              <w:t>Group 1:</w:t>
            </w:r>
          </w:p>
          <w:p w:rsidR="004260B8" w:rsidRPr="004260B8" w:rsidRDefault="004260B8" w:rsidP="006C3A12">
            <w:pPr>
              <w:pStyle w:val="ListParagraph"/>
              <w:spacing w:after="120"/>
              <w:ind w:left="0"/>
              <w:rPr>
                <w:b/>
                <w:i/>
                <w:sz w:val="24"/>
                <w:szCs w:val="28"/>
              </w:rPr>
            </w:pPr>
            <w:r w:rsidRPr="004260B8">
              <w:rPr>
                <w:b/>
                <w:i/>
                <w:sz w:val="24"/>
                <w:szCs w:val="28"/>
              </w:rPr>
              <w:t>Savanah Cats Australia</w:t>
            </w:r>
          </w:p>
        </w:tc>
        <w:tc>
          <w:tcPr>
            <w:tcW w:w="6657" w:type="dxa"/>
          </w:tcPr>
          <w:p w:rsidR="004260B8" w:rsidRDefault="004260B8" w:rsidP="006C3A12">
            <w:pPr>
              <w:pStyle w:val="ListParagraph"/>
              <w:spacing w:after="120"/>
              <w:ind w:left="0"/>
            </w:pPr>
          </w:p>
        </w:tc>
      </w:tr>
      <w:tr w:rsidR="004260B8" w:rsidTr="004260B8">
        <w:trPr>
          <w:trHeight w:val="1260"/>
        </w:trPr>
        <w:tc>
          <w:tcPr>
            <w:tcW w:w="2536" w:type="dxa"/>
            <w:vAlign w:val="center"/>
          </w:tcPr>
          <w:p w:rsidR="004260B8" w:rsidRPr="004260B8" w:rsidRDefault="004260B8" w:rsidP="006C3A12">
            <w:pPr>
              <w:pStyle w:val="ListParagraph"/>
              <w:spacing w:after="120"/>
              <w:ind w:left="0"/>
              <w:rPr>
                <w:b/>
                <w:sz w:val="24"/>
                <w:szCs w:val="28"/>
                <w:u w:val="single"/>
              </w:rPr>
            </w:pPr>
            <w:r w:rsidRPr="004260B8">
              <w:rPr>
                <w:b/>
                <w:sz w:val="24"/>
                <w:szCs w:val="28"/>
                <w:u w:val="single"/>
              </w:rPr>
              <w:t>Group 2:</w:t>
            </w:r>
          </w:p>
          <w:p w:rsidR="004260B8" w:rsidRPr="004260B8" w:rsidRDefault="004260B8" w:rsidP="006C3A12">
            <w:pPr>
              <w:pStyle w:val="ListParagraph"/>
              <w:spacing w:after="120"/>
              <w:ind w:left="0"/>
              <w:rPr>
                <w:sz w:val="24"/>
              </w:rPr>
            </w:pPr>
            <w:r w:rsidRPr="004260B8">
              <w:rPr>
                <w:b/>
                <w:i/>
                <w:sz w:val="24"/>
                <w:szCs w:val="28"/>
              </w:rPr>
              <w:t>Wildlife Australia</w:t>
            </w:r>
          </w:p>
        </w:tc>
        <w:tc>
          <w:tcPr>
            <w:tcW w:w="6657" w:type="dxa"/>
          </w:tcPr>
          <w:p w:rsidR="004260B8" w:rsidRDefault="004260B8" w:rsidP="006C3A12">
            <w:pPr>
              <w:pStyle w:val="ListParagraph"/>
              <w:spacing w:after="120"/>
              <w:ind w:left="0"/>
            </w:pPr>
          </w:p>
        </w:tc>
      </w:tr>
      <w:tr w:rsidR="004260B8" w:rsidTr="004260B8">
        <w:trPr>
          <w:trHeight w:val="1251"/>
        </w:trPr>
        <w:tc>
          <w:tcPr>
            <w:tcW w:w="2536" w:type="dxa"/>
            <w:vAlign w:val="center"/>
          </w:tcPr>
          <w:p w:rsidR="004260B8" w:rsidRPr="004260B8" w:rsidRDefault="004260B8" w:rsidP="006C3A12">
            <w:pPr>
              <w:pStyle w:val="ListParagraph"/>
              <w:spacing w:after="120"/>
              <w:ind w:left="0"/>
              <w:rPr>
                <w:b/>
                <w:sz w:val="24"/>
                <w:szCs w:val="28"/>
                <w:u w:val="single"/>
              </w:rPr>
            </w:pPr>
            <w:r w:rsidRPr="004260B8">
              <w:rPr>
                <w:b/>
                <w:sz w:val="24"/>
                <w:szCs w:val="28"/>
                <w:u w:val="single"/>
              </w:rPr>
              <w:t>Group 3:</w:t>
            </w:r>
          </w:p>
          <w:p w:rsidR="004260B8" w:rsidRPr="004260B8" w:rsidRDefault="004260B8" w:rsidP="006C3A12">
            <w:pPr>
              <w:pStyle w:val="ListParagraph"/>
              <w:spacing w:after="120"/>
              <w:ind w:left="0"/>
              <w:rPr>
                <w:sz w:val="24"/>
              </w:rPr>
            </w:pPr>
            <w:r w:rsidRPr="004260B8">
              <w:rPr>
                <w:b/>
                <w:i/>
                <w:sz w:val="24"/>
                <w:szCs w:val="28"/>
              </w:rPr>
              <w:t>Biosecurity</w:t>
            </w:r>
            <w:r w:rsidRPr="004260B8">
              <w:rPr>
                <w:b/>
                <w:i/>
                <w:sz w:val="24"/>
                <w:szCs w:val="28"/>
              </w:rPr>
              <w:t xml:space="preserve"> taskforce</w:t>
            </w:r>
          </w:p>
        </w:tc>
        <w:tc>
          <w:tcPr>
            <w:tcW w:w="6657" w:type="dxa"/>
          </w:tcPr>
          <w:p w:rsidR="004260B8" w:rsidRDefault="004260B8" w:rsidP="006C3A12">
            <w:pPr>
              <w:pStyle w:val="ListParagraph"/>
              <w:spacing w:after="120"/>
              <w:ind w:left="0"/>
            </w:pPr>
          </w:p>
        </w:tc>
      </w:tr>
    </w:tbl>
    <w:p w:rsidR="00286DAB" w:rsidRDefault="00286DAB" w:rsidP="00286DAB">
      <w:pPr>
        <w:pStyle w:val="ListParagraph"/>
      </w:pPr>
    </w:p>
    <w:p w:rsidR="004260B8" w:rsidRPr="00286DAB" w:rsidRDefault="004260B8" w:rsidP="00286DAB">
      <w:pPr>
        <w:pStyle w:val="ListParagraph"/>
      </w:pPr>
    </w:p>
    <w:p w:rsidR="00707D47" w:rsidRPr="006C3A12" w:rsidRDefault="004260B8" w:rsidP="004260B8">
      <w:pPr>
        <w:pStyle w:val="ListParagraph"/>
        <w:numPr>
          <w:ilvl w:val="0"/>
          <w:numId w:val="4"/>
        </w:numPr>
      </w:pPr>
      <w:r w:rsidRPr="004260B8">
        <w:rPr>
          <w:sz w:val="24"/>
        </w:rPr>
        <w:t>The Australian government banned the importation of the Savannah Cat in 2008.</w:t>
      </w:r>
      <w:r w:rsidRPr="004260B8">
        <w:rPr>
          <w:sz w:val="24"/>
        </w:rPr>
        <w:br/>
      </w:r>
      <w:r>
        <w:rPr>
          <w:sz w:val="24"/>
        </w:rPr>
        <w:t xml:space="preserve">Read the </w:t>
      </w:r>
      <w:r w:rsidRPr="004260B8">
        <w:rPr>
          <w:b/>
          <w:color w:val="C00000"/>
          <w:sz w:val="24"/>
          <w:u w:val="single"/>
        </w:rPr>
        <w:t>summary</w:t>
      </w:r>
      <w:r w:rsidRPr="004260B8">
        <w:rPr>
          <w:sz w:val="24"/>
        </w:rPr>
        <w:t xml:space="preserve"> of their decision at </w:t>
      </w:r>
      <w:r>
        <w:rPr>
          <w:sz w:val="24"/>
        </w:rPr>
        <w:t xml:space="preserve">– </w:t>
      </w:r>
      <w:hyperlink r:id="rId12" w:history="1">
        <w:r w:rsidRPr="004260B8">
          <w:rPr>
            <w:rStyle w:val="Hyperlink"/>
            <w:sz w:val="24"/>
          </w:rPr>
          <w:t>Savannah Cat summary report</w:t>
        </w:r>
      </w:hyperlink>
      <w:r w:rsidR="006C3A12">
        <w:rPr>
          <w:sz w:val="24"/>
        </w:rPr>
        <w:t>.</w:t>
      </w:r>
    </w:p>
    <w:p w:rsidR="006C3A12" w:rsidRPr="006C3A12" w:rsidRDefault="006C3A12" w:rsidP="006C3A12">
      <w:pPr>
        <w:pStyle w:val="ListParagraph"/>
      </w:pPr>
      <w:r>
        <w:rPr>
          <w:sz w:val="24"/>
        </w:rPr>
        <w:t>Briefly outline why they decided not to allow Savannah Cats into Australia.</w:t>
      </w:r>
    </w:p>
    <w:tbl>
      <w:tblPr>
        <w:tblStyle w:val="TableGrid"/>
        <w:tblW w:w="0" w:type="auto"/>
        <w:tblInd w:w="720" w:type="dxa"/>
        <w:tblLook w:val="04A0" w:firstRow="1" w:lastRow="0" w:firstColumn="1" w:lastColumn="0" w:noHBand="0" w:noVBand="1"/>
      </w:tblPr>
      <w:tblGrid>
        <w:gridCol w:w="9173"/>
      </w:tblGrid>
      <w:tr w:rsidR="006C3A12" w:rsidTr="006C3A12">
        <w:tc>
          <w:tcPr>
            <w:tcW w:w="9913" w:type="dxa"/>
            <w:tcBorders>
              <w:top w:val="single" w:sz="12" w:space="0" w:color="C00000"/>
              <w:left w:val="single" w:sz="12" w:space="0" w:color="C00000"/>
              <w:bottom w:val="single" w:sz="12" w:space="0" w:color="C00000"/>
              <w:right w:val="single" w:sz="12" w:space="0" w:color="C00000"/>
            </w:tcBorders>
          </w:tcPr>
          <w:p w:rsidR="006C3A12" w:rsidRDefault="006C3A12" w:rsidP="006C3A12">
            <w:pPr>
              <w:pStyle w:val="ListParagraph"/>
              <w:spacing w:after="120"/>
              <w:ind w:left="0"/>
            </w:pPr>
          </w:p>
          <w:p w:rsidR="006C3A12" w:rsidRDefault="006C3A12" w:rsidP="006C3A12">
            <w:pPr>
              <w:pStyle w:val="ListParagraph"/>
              <w:spacing w:after="120"/>
              <w:ind w:left="0"/>
            </w:pPr>
          </w:p>
        </w:tc>
      </w:tr>
    </w:tbl>
    <w:p w:rsidR="006C3A12" w:rsidRDefault="006C3A12" w:rsidP="006C3A12">
      <w:pPr>
        <w:pStyle w:val="ListParagraph"/>
      </w:pPr>
    </w:p>
    <w:p w:rsidR="006C3A12" w:rsidRDefault="006C3A12" w:rsidP="006C3A12">
      <w:pPr>
        <w:pStyle w:val="ListParagraph"/>
      </w:pPr>
    </w:p>
    <w:p w:rsidR="006C3A12" w:rsidRDefault="006C3A12" w:rsidP="006C3A12">
      <w:pPr>
        <w:pStyle w:val="ListParagraph"/>
      </w:pPr>
    </w:p>
    <w:p w:rsidR="006C3A12" w:rsidRDefault="006C3A12" w:rsidP="006C3A12">
      <w:pPr>
        <w:pStyle w:val="ListParagraph"/>
      </w:pPr>
    </w:p>
    <w:p w:rsidR="006C3A12" w:rsidRDefault="006C3A12" w:rsidP="006C3A12">
      <w:pPr>
        <w:pStyle w:val="ListParagraph"/>
      </w:pPr>
    </w:p>
    <w:p w:rsidR="006C3A12" w:rsidRDefault="006C3A12" w:rsidP="006C3A12">
      <w:pPr>
        <w:pStyle w:val="ListParagraph"/>
      </w:pPr>
    </w:p>
    <w:p w:rsidR="006C3A12" w:rsidRDefault="006C3A12" w:rsidP="006C3A12">
      <w:pPr>
        <w:pStyle w:val="ListParagraph"/>
      </w:pPr>
    </w:p>
    <w:p w:rsidR="004260B8" w:rsidRDefault="004260B8" w:rsidP="006C3A12">
      <w:pPr>
        <w:spacing w:after="160" w:line="259" w:lineRule="auto"/>
      </w:pPr>
    </w:p>
    <w:p w:rsidR="006C3A12" w:rsidRDefault="006C3A12">
      <w:pPr>
        <w:spacing w:after="160" w:line="259" w:lineRule="auto"/>
      </w:pPr>
      <w:r>
        <w:br w:type="page"/>
      </w:r>
    </w:p>
    <w:p w:rsidR="006C3A12" w:rsidRDefault="006C3A12" w:rsidP="00595E28">
      <w:pPr>
        <w:pStyle w:val="ListParagraph"/>
        <w:numPr>
          <w:ilvl w:val="0"/>
          <w:numId w:val="4"/>
        </w:numPr>
        <w:spacing w:after="160"/>
        <w:rPr>
          <w:sz w:val="24"/>
        </w:rPr>
      </w:pPr>
      <w:r w:rsidRPr="006C3A12">
        <w:rPr>
          <w:sz w:val="24"/>
        </w:rPr>
        <w:t xml:space="preserve">Summarise </w:t>
      </w:r>
      <w:r w:rsidR="00595E28">
        <w:rPr>
          <w:sz w:val="24"/>
        </w:rPr>
        <w:t>the potential impacts of urbanisation on outdoor environments.</w:t>
      </w:r>
    </w:p>
    <w:tbl>
      <w:tblPr>
        <w:tblStyle w:val="TableGrid"/>
        <w:tblW w:w="0" w:type="auto"/>
        <w:tblInd w:w="720" w:type="dxa"/>
        <w:tblLook w:val="04A0" w:firstRow="1" w:lastRow="0" w:firstColumn="1" w:lastColumn="0" w:noHBand="0" w:noVBand="1"/>
      </w:tblPr>
      <w:tblGrid>
        <w:gridCol w:w="9173"/>
      </w:tblGrid>
      <w:tr w:rsidR="00595E28" w:rsidTr="00595E28">
        <w:trPr>
          <w:trHeight w:val="1206"/>
        </w:trPr>
        <w:tc>
          <w:tcPr>
            <w:tcW w:w="9913" w:type="dxa"/>
            <w:tcBorders>
              <w:top w:val="single" w:sz="12" w:space="0" w:color="C00000"/>
              <w:left w:val="single" w:sz="12" w:space="0" w:color="C00000"/>
              <w:bottom w:val="single" w:sz="12" w:space="0" w:color="C00000"/>
              <w:right w:val="single" w:sz="12" w:space="0" w:color="C00000"/>
            </w:tcBorders>
          </w:tcPr>
          <w:p w:rsidR="00595E28" w:rsidRDefault="00595E28" w:rsidP="00595E28">
            <w:pPr>
              <w:pStyle w:val="ListParagraph"/>
              <w:spacing w:after="120" w:line="259" w:lineRule="auto"/>
              <w:ind w:left="0"/>
              <w:rPr>
                <w:sz w:val="24"/>
              </w:rPr>
            </w:pPr>
          </w:p>
        </w:tc>
      </w:tr>
    </w:tbl>
    <w:p w:rsidR="00595E28" w:rsidRDefault="00595E28" w:rsidP="00595E28">
      <w:pPr>
        <w:pStyle w:val="ListParagraph"/>
        <w:spacing w:after="160" w:line="259" w:lineRule="auto"/>
        <w:rPr>
          <w:sz w:val="24"/>
        </w:rPr>
      </w:pPr>
    </w:p>
    <w:p w:rsidR="00595E28" w:rsidRDefault="00595E28" w:rsidP="006C3A12">
      <w:pPr>
        <w:pStyle w:val="ListParagraph"/>
        <w:numPr>
          <w:ilvl w:val="0"/>
          <w:numId w:val="4"/>
        </w:numPr>
        <w:spacing w:after="160" w:line="259" w:lineRule="auto"/>
        <w:rPr>
          <w:sz w:val="24"/>
        </w:rPr>
      </w:pPr>
      <w:r>
        <w:rPr>
          <w:sz w:val="24"/>
        </w:rPr>
        <w:t xml:space="preserve">Research one of the significant threats posed by urbanisation. </w:t>
      </w:r>
      <w:r>
        <w:rPr>
          <w:sz w:val="24"/>
        </w:rPr>
        <w:br/>
        <w:t>Describe this threat, its causes and the potential impacts it could have on society and outdoor environments.</w:t>
      </w:r>
    </w:p>
    <w:tbl>
      <w:tblPr>
        <w:tblStyle w:val="TableGrid"/>
        <w:tblW w:w="0" w:type="auto"/>
        <w:tblInd w:w="720" w:type="dxa"/>
        <w:tblLook w:val="04A0" w:firstRow="1" w:lastRow="0" w:firstColumn="1" w:lastColumn="0" w:noHBand="0" w:noVBand="1"/>
      </w:tblPr>
      <w:tblGrid>
        <w:gridCol w:w="1108"/>
        <w:gridCol w:w="8065"/>
      </w:tblGrid>
      <w:tr w:rsidR="00595E28" w:rsidTr="00595E28">
        <w:trPr>
          <w:trHeight w:val="363"/>
        </w:trPr>
        <w:tc>
          <w:tcPr>
            <w:tcW w:w="1108" w:type="dxa"/>
            <w:tcBorders>
              <w:top w:val="single" w:sz="12" w:space="0" w:color="C00000"/>
              <w:left w:val="single" w:sz="12" w:space="0" w:color="C00000"/>
              <w:bottom w:val="single" w:sz="12" w:space="0" w:color="C00000"/>
              <w:right w:val="single" w:sz="12" w:space="0" w:color="C00000"/>
            </w:tcBorders>
          </w:tcPr>
          <w:p w:rsidR="00595E28" w:rsidRPr="00595E28" w:rsidRDefault="00595E28" w:rsidP="00595E28">
            <w:pPr>
              <w:pStyle w:val="ListParagraph"/>
              <w:spacing w:after="120" w:line="259" w:lineRule="auto"/>
              <w:ind w:left="0"/>
              <w:rPr>
                <w:b/>
                <w:i/>
                <w:sz w:val="24"/>
              </w:rPr>
            </w:pPr>
            <w:r w:rsidRPr="00595E28">
              <w:rPr>
                <w:b/>
                <w:i/>
                <w:sz w:val="24"/>
              </w:rPr>
              <w:t>Threat:</w:t>
            </w:r>
          </w:p>
        </w:tc>
        <w:tc>
          <w:tcPr>
            <w:tcW w:w="8065" w:type="dxa"/>
            <w:tcBorders>
              <w:top w:val="single" w:sz="12" w:space="0" w:color="C00000"/>
              <w:left w:val="single" w:sz="12" w:space="0" w:color="C00000"/>
              <w:bottom w:val="single" w:sz="12" w:space="0" w:color="C00000"/>
              <w:right w:val="single" w:sz="12" w:space="0" w:color="C00000"/>
            </w:tcBorders>
          </w:tcPr>
          <w:p w:rsidR="00595E28" w:rsidRDefault="00595E28" w:rsidP="00595E28">
            <w:pPr>
              <w:pStyle w:val="ListParagraph"/>
              <w:spacing w:after="120" w:line="259" w:lineRule="auto"/>
              <w:ind w:left="0"/>
              <w:rPr>
                <w:sz w:val="24"/>
              </w:rPr>
            </w:pPr>
          </w:p>
        </w:tc>
      </w:tr>
      <w:tr w:rsidR="00595E28" w:rsidTr="00595E28">
        <w:trPr>
          <w:trHeight w:val="3198"/>
        </w:trPr>
        <w:tc>
          <w:tcPr>
            <w:tcW w:w="9173" w:type="dxa"/>
            <w:gridSpan w:val="2"/>
            <w:tcBorders>
              <w:top w:val="single" w:sz="12" w:space="0" w:color="C00000"/>
              <w:left w:val="single" w:sz="12" w:space="0" w:color="C00000"/>
              <w:bottom w:val="single" w:sz="12" w:space="0" w:color="C00000"/>
              <w:right w:val="single" w:sz="12" w:space="0" w:color="C00000"/>
            </w:tcBorders>
          </w:tcPr>
          <w:p w:rsidR="00595E28" w:rsidRDefault="00595E28" w:rsidP="00595E28">
            <w:pPr>
              <w:pStyle w:val="ListParagraph"/>
              <w:spacing w:after="120" w:line="259" w:lineRule="auto"/>
              <w:ind w:left="0"/>
              <w:rPr>
                <w:sz w:val="24"/>
              </w:rPr>
            </w:pPr>
          </w:p>
        </w:tc>
      </w:tr>
    </w:tbl>
    <w:p w:rsidR="00595E28" w:rsidRDefault="00595E28" w:rsidP="00595E28">
      <w:pPr>
        <w:pStyle w:val="ListParagraph"/>
        <w:spacing w:after="160" w:line="259" w:lineRule="auto"/>
        <w:rPr>
          <w:sz w:val="24"/>
        </w:rPr>
      </w:pPr>
    </w:p>
    <w:p w:rsidR="00595E28" w:rsidRDefault="00595E28" w:rsidP="006C3A12">
      <w:pPr>
        <w:pStyle w:val="ListParagraph"/>
        <w:numPr>
          <w:ilvl w:val="0"/>
          <w:numId w:val="4"/>
        </w:numPr>
        <w:spacing w:after="160" w:line="259" w:lineRule="auto"/>
        <w:rPr>
          <w:sz w:val="24"/>
        </w:rPr>
      </w:pPr>
      <w:r>
        <w:rPr>
          <w:sz w:val="24"/>
        </w:rPr>
        <w:t>Choose an outdoor environment you have visited or investigated this year. Identify and describe three significant threats to the health of this outdoor environment that relate to or are linked to urbanisation.</w:t>
      </w:r>
    </w:p>
    <w:p w:rsidR="00595E28" w:rsidRDefault="00595E28" w:rsidP="00595E28">
      <w:pPr>
        <w:pStyle w:val="ListParagraph"/>
        <w:spacing w:after="160" w:line="259" w:lineRule="auto"/>
        <w:rPr>
          <w:sz w:val="24"/>
        </w:rPr>
      </w:pPr>
      <w:r>
        <w:rPr>
          <w:sz w:val="24"/>
        </w:rPr>
        <w:t>For each threat identified, explain its causes and the threats of potential impacts on society and the your chosen environment.</w:t>
      </w:r>
    </w:p>
    <w:tbl>
      <w:tblPr>
        <w:tblStyle w:val="TableGrid"/>
        <w:tblW w:w="0" w:type="auto"/>
        <w:tblInd w:w="720" w:type="dxa"/>
        <w:tblLook w:val="04A0" w:firstRow="1" w:lastRow="0" w:firstColumn="1" w:lastColumn="0" w:noHBand="0" w:noVBand="1"/>
      </w:tblPr>
      <w:tblGrid>
        <w:gridCol w:w="9173"/>
      </w:tblGrid>
      <w:tr w:rsidR="00595E28" w:rsidTr="00595E28">
        <w:trPr>
          <w:trHeight w:val="3235"/>
        </w:trPr>
        <w:tc>
          <w:tcPr>
            <w:tcW w:w="9913" w:type="dxa"/>
            <w:tcBorders>
              <w:top w:val="single" w:sz="12" w:space="0" w:color="C00000"/>
              <w:left w:val="single" w:sz="12" w:space="0" w:color="C00000"/>
              <w:bottom w:val="single" w:sz="12" w:space="0" w:color="C00000"/>
              <w:right w:val="single" w:sz="12" w:space="0" w:color="C00000"/>
            </w:tcBorders>
          </w:tcPr>
          <w:p w:rsidR="00595E28" w:rsidRDefault="00595E28" w:rsidP="00595E28">
            <w:pPr>
              <w:pStyle w:val="ListParagraph"/>
              <w:spacing w:after="120" w:line="259" w:lineRule="auto"/>
              <w:ind w:left="0"/>
              <w:rPr>
                <w:sz w:val="24"/>
              </w:rPr>
            </w:pPr>
          </w:p>
        </w:tc>
      </w:tr>
    </w:tbl>
    <w:p w:rsidR="00595E28" w:rsidRDefault="00595E28" w:rsidP="00595E28">
      <w:pPr>
        <w:pStyle w:val="ListParagraph"/>
        <w:spacing w:after="160" w:line="259" w:lineRule="auto"/>
        <w:rPr>
          <w:sz w:val="24"/>
        </w:rPr>
      </w:pPr>
    </w:p>
    <w:p w:rsidR="00595E28" w:rsidRPr="006C3A12" w:rsidRDefault="00595E28" w:rsidP="00595E28">
      <w:pPr>
        <w:pStyle w:val="ListParagraph"/>
        <w:spacing w:after="160" w:line="259" w:lineRule="auto"/>
        <w:rPr>
          <w:sz w:val="24"/>
        </w:rPr>
      </w:pPr>
    </w:p>
    <w:sectPr w:rsidR="00595E28" w:rsidRPr="006C3A12" w:rsidSect="00BD1CD8">
      <w:headerReference w:type="default" r:id="rId13"/>
      <w:footerReference w:type="default" r:id="rId14"/>
      <w:pgSz w:w="12240" w:h="15840"/>
      <w:pgMar w:top="1135" w:right="118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1E5" w:rsidRDefault="00D521E5" w:rsidP="00BD1CD8">
      <w:pPr>
        <w:spacing w:after="0" w:line="240" w:lineRule="auto"/>
      </w:pPr>
      <w:r>
        <w:separator/>
      </w:r>
    </w:p>
  </w:endnote>
  <w:endnote w:type="continuationSeparator" w:id="0">
    <w:p w:rsidR="00D521E5" w:rsidRDefault="00D521E5" w:rsidP="00BD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256007"/>
      <w:docPartObj>
        <w:docPartGallery w:val="Page Numbers (Bottom of Page)"/>
        <w:docPartUnique/>
      </w:docPartObj>
    </w:sdtPr>
    <w:sdtEndPr>
      <w:rPr>
        <w:noProof/>
      </w:rPr>
    </w:sdtEndPr>
    <w:sdtContent>
      <w:p w:rsidR="00BD1CD8" w:rsidRDefault="00BD1CD8">
        <w:pPr>
          <w:pStyle w:val="Footer"/>
          <w:jc w:val="center"/>
        </w:pPr>
        <w:r>
          <w:fldChar w:fldCharType="begin"/>
        </w:r>
        <w:r>
          <w:instrText xml:space="preserve"> PAGE   \* MERGEFORMAT </w:instrText>
        </w:r>
        <w:r>
          <w:fldChar w:fldCharType="separate"/>
        </w:r>
        <w:r w:rsidR="00D521E5">
          <w:rPr>
            <w:noProof/>
          </w:rPr>
          <w:t>1</w:t>
        </w:r>
        <w:r>
          <w:rPr>
            <w:noProof/>
          </w:rPr>
          <w:fldChar w:fldCharType="end"/>
        </w:r>
      </w:p>
    </w:sdtContent>
  </w:sdt>
  <w:p w:rsidR="00BD1CD8" w:rsidRDefault="00BD1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1E5" w:rsidRDefault="00D521E5" w:rsidP="00BD1CD8">
      <w:pPr>
        <w:spacing w:after="0" w:line="240" w:lineRule="auto"/>
      </w:pPr>
      <w:r>
        <w:separator/>
      </w:r>
    </w:p>
  </w:footnote>
  <w:footnote w:type="continuationSeparator" w:id="0">
    <w:p w:rsidR="00D521E5" w:rsidRDefault="00D521E5" w:rsidP="00BD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CD8" w:rsidRDefault="00BD1CD8" w:rsidP="00BD1CD8">
    <w:pPr>
      <w:pStyle w:val="Header"/>
      <w:tabs>
        <w:tab w:val="clear" w:pos="4680"/>
        <w:tab w:val="clear" w:pos="9360"/>
        <w:tab w:val="left" w:pos="915"/>
      </w:tabs>
    </w:pPr>
    <w:r>
      <w:t>OES unit 2</w:t>
    </w:r>
    <w:r>
      <w:tab/>
    </w:r>
    <w:r>
      <w:tab/>
    </w:r>
    <w:r>
      <w:tab/>
    </w:r>
    <w:r>
      <w:tab/>
    </w:r>
    <w:r>
      <w:tab/>
    </w:r>
    <w:r>
      <w:tab/>
    </w:r>
    <w:r>
      <w:tab/>
    </w:r>
    <w:r>
      <w:tab/>
    </w:r>
    <w:r>
      <w:tab/>
    </w:r>
    <w:r>
      <w:tab/>
    </w:r>
    <w:r>
      <w:tab/>
      <w:t>PRI2018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6619C"/>
    <w:multiLevelType w:val="hybridMultilevel"/>
    <w:tmpl w:val="3628FD40"/>
    <w:lvl w:ilvl="0" w:tplc="03A2BA3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2659D"/>
    <w:multiLevelType w:val="hybridMultilevel"/>
    <w:tmpl w:val="16F4D69A"/>
    <w:lvl w:ilvl="0" w:tplc="93023F1A">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B3FD4"/>
    <w:multiLevelType w:val="hybridMultilevel"/>
    <w:tmpl w:val="1C66C5EE"/>
    <w:lvl w:ilvl="0" w:tplc="EC60BD9E">
      <w:start w:val="1"/>
      <w:numFmt w:val="decimal"/>
      <w:lvlText w:val="%1."/>
      <w:lvlJc w:val="left"/>
      <w:pPr>
        <w:ind w:left="720" w:hanging="360"/>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3E2310"/>
    <w:multiLevelType w:val="hybridMultilevel"/>
    <w:tmpl w:val="B56A2688"/>
    <w:lvl w:ilvl="0" w:tplc="9F5C3866">
      <w:start w:val="1"/>
      <w:numFmt w:val="bullet"/>
      <w:lvlText w:val="-"/>
      <w:lvlJc w:val="left"/>
      <w:pPr>
        <w:tabs>
          <w:tab w:val="num" w:pos="720"/>
        </w:tabs>
        <w:ind w:left="720" w:hanging="360"/>
      </w:pPr>
      <w:rPr>
        <w:rFonts w:ascii="Times New Roman" w:hAnsi="Times New Roman" w:hint="default"/>
      </w:rPr>
    </w:lvl>
    <w:lvl w:ilvl="1" w:tplc="FAE48896" w:tentative="1">
      <w:start w:val="1"/>
      <w:numFmt w:val="bullet"/>
      <w:lvlText w:val="-"/>
      <w:lvlJc w:val="left"/>
      <w:pPr>
        <w:tabs>
          <w:tab w:val="num" w:pos="1440"/>
        </w:tabs>
        <w:ind w:left="1440" w:hanging="360"/>
      </w:pPr>
      <w:rPr>
        <w:rFonts w:ascii="Times New Roman" w:hAnsi="Times New Roman" w:hint="default"/>
      </w:rPr>
    </w:lvl>
    <w:lvl w:ilvl="2" w:tplc="7736B2A8" w:tentative="1">
      <w:start w:val="1"/>
      <w:numFmt w:val="bullet"/>
      <w:lvlText w:val="-"/>
      <w:lvlJc w:val="left"/>
      <w:pPr>
        <w:tabs>
          <w:tab w:val="num" w:pos="2160"/>
        </w:tabs>
        <w:ind w:left="2160" w:hanging="360"/>
      </w:pPr>
      <w:rPr>
        <w:rFonts w:ascii="Times New Roman" w:hAnsi="Times New Roman" w:hint="default"/>
      </w:rPr>
    </w:lvl>
    <w:lvl w:ilvl="3" w:tplc="6498A7D0" w:tentative="1">
      <w:start w:val="1"/>
      <w:numFmt w:val="bullet"/>
      <w:lvlText w:val="-"/>
      <w:lvlJc w:val="left"/>
      <w:pPr>
        <w:tabs>
          <w:tab w:val="num" w:pos="2880"/>
        </w:tabs>
        <w:ind w:left="2880" w:hanging="360"/>
      </w:pPr>
      <w:rPr>
        <w:rFonts w:ascii="Times New Roman" w:hAnsi="Times New Roman" w:hint="default"/>
      </w:rPr>
    </w:lvl>
    <w:lvl w:ilvl="4" w:tplc="51ACB1CC" w:tentative="1">
      <w:start w:val="1"/>
      <w:numFmt w:val="bullet"/>
      <w:lvlText w:val="-"/>
      <w:lvlJc w:val="left"/>
      <w:pPr>
        <w:tabs>
          <w:tab w:val="num" w:pos="3600"/>
        </w:tabs>
        <w:ind w:left="3600" w:hanging="360"/>
      </w:pPr>
      <w:rPr>
        <w:rFonts w:ascii="Times New Roman" w:hAnsi="Times New Roman" w:hint="default"/>
      </w:rPr>
    </w:lvl>
    <w:lvl w:ilvl="5" w:tplc="506A77BA" w:tentative="1">
      <w:start w:val="1"/>
      <w:numFmt w:val="bullet"/>
      <w:lvlText w:val="-"/>
      <w:lvlJc w:val="left"/>
      <w:pPr>
        <w:tabs>
          <w:tab w:val="num" w:pos="4320"/>
        </w:tabs>
        <w:ind w:left="4320" w:hanging="360"/>
      </w:pPr>
      <w:rPr>
        <w:rFonts w:ascii="Times New Roman" w:hAnsi="Times New Roman" w:hint="default"/>
      </w:rPr>
    </w:lvl>
    <w:lvl w:ilvl="6" w:tplc="764EE9C4" w:tentative="1">
      <w:start w:val="1"/>
      <w:numFmt w:val="bullet"/>
      <w:lvlText w:val="-"/>
      <w:lvlJc w:val="left"/>
      <w:pPr>
        <w:tabs>
          <w:tab w:val="num" w:pos="5040"/>
        </w:tabs>
        <w:ind w:left="5040" w:hanging="360"/>
      </w:pPr>
      <w:rPr>
        <w:rFonts w:ascii="Times New Roman" w:hAnsi="Times New Roman" w:hint="default"/>
      </w:rPr>
    </w:lvl>
    <w:lvl w:ilvl="7" w:tplc="B928E2BA" w:tentative="1">
      <w:start w:val="1"/>
      <w:numFmt w:val="bullet"/>
      <w:lvlText w:val="-"/>
      <w:lvlJc w:val="left"/>
      <w:pPr>
        <w:tabs>
          <w:tab w:val="num" w:pos="5760"/>
        </w:tabs>
        <w:ind w:left="5760" w:hanging="360"/>
      </w:pPr>
      <w:rPr>
        <w:rFonts w:ascii="Times New Roman" w:hAnsi="Times New Roman" w:hint="default"/>
      </w:rPr>
    </w:lvl>
    <w:lvl w:ilvl="8" w:tplc="AE7C54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3914E79"/>
    <w:multiLevelType w:val="hybridMultilevel"/>
    <w:tmpl w:val="0092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102742"/>
    <w:multiLevelType w:val="hybridMultilevel"/>
    <w:tmpl w:val="19A406EC"/>
    <w:lvl w:ilvl="0" w:tplc="03A2BA3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353"/>
    <w:rsid w:val="00286DAB"/>
    <w:rsid w:val="004260B8"/>
    <w:rsid w:val="00595E28"/>
    <w:rsid w:val="006C3A12"/>
    <w:rsid w:val="00707D47"/>
    <w:rsid w:val="00BA0353"/>
    <w:rsid w:val="00BD1CD8"/>
    <w:rsid w:val="00BE7B42"/>
    <w:rsid w:val="00D36FE7"/>
    <w:rsid w:val="00D52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21B49"/>
  <w15:chartTrackingRefBased/>
  <w15:docId w15:val="{7290DCB5-2D17-4D7C-956F-A82CE004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353"/>
    <w:pPr>
      <w:spacing w:after="200" w:line="276" w:lineRule="auto"/>
    </w:pPr>
    <w:rPr>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353"/>
    <w:pPr>
      <w:ind w:left="720"/>
      <w:contextualSpacing/>
    </w:pPr>
  </w:style>
  <w:style w:type="table" w:styleId="TableGrid">
    <w:name w:val="Table Grid"/>
    <w:basedOn w:val="TableNormal"/>
    <w:uiPriority w:val="59"/>
    <w:rsid w:val="00BA035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0353"/>
    <w:rPr>
      <w:color w:val="0563C1" w:themeColor="hyperlink"/>
      <w:u w:val="single"/>
    </w:rPr>
  </w:style>
  <w:style w:type="paragraph" w:styleId="NormalWeb">
    <w:name w:val="Normal (Web)"/>
    <w:basedOn w:val="Normal"/>
    <w:uiPriority w:val="99"/>
    <w:semiHidden/>
    <w:unhideWhenUsed/>
    <w:rsid w:val="00BA03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D1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CD8"/>
    <w:rPr>
      <w:lang w:val="en-AU"/>
    </w:rPr>
  </w:style>
  <w:style w:type="paragraph" w:styleId="Footer">
    <w:name w:val="footer"/>
    <w:basedOn w:val="Normal"/>
    <w:link w:val="FooterChar"/>
    <w:uiPriority w:val="99"/>
    <w:unhideWhenUsed/>
    <w:rsid w:val="00BD1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CD8"/>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768795">
      <w:bodyDiv w:val="1"/>
      <w:marLeft w:val="0"/>
      <w:marRight w:val="0"/>
      <w:marTop w:val="0"/>
      <w:marBottom w:val="0"/>
      <w:divBdr>
        <w:top w:val="none" w:sz="0" w:space="0" w:color="auto"/>
        <w:left w:val="none" w:sz="0" w:space="0" w:color="auto"/>
        <w:bottom w:val="none" w:sz="0" w:space="0" w:color="auto"/>
        <w:right w:val="none" w:sz="0" w:space="0" w:color="auto"/>
      </w:divBdr>
    </w:div>
    <w:div w:id="1624341156">
      <w:bodyDiv w:val="1"/>
      <w:marLeft w:val="0"/>
      <w:marRight w:val="0"/>
      <w:marTop w:val="0"/>
      <w:marBottom w:val="0"/>
      <w:divBdr>
        <w:top w:val="none" w:sz="0" w:space="0" w:color="auto"/>
        <w:left w:val="none" w:sz="0" w:space="0" w:color="auto"/>
        <w:bottom w:val="none" w:sz="0" w:space="0" w:color="auto"/>
        <w:right w:val="none" w:sz="0" w:space="0" w:color="auto"/>
      </w:divBdr>
      <w:divsChild>
        <w:div w:id="765227564">
          <w:marLeft w:val="547"/>
          <w:marRight w:val="0"/>
          <w:marTop w:val="115"/>
          <w:marBottom w:val="0"/>
          <w:divBdr>
            <w:top w:val="none" w:sz="0" w:space="0" w:color="auto"/>
            <w:left w:val="none" w:sz="0" w:space="0" w:color="auto"/>
            <w:bottom w:val="none" w:sz="0" w:space="0" w:color="auto"/>
            <w:right w:val="none" w:sz="0" w:space="0" w:color="auto"/>
          </w:divBdr>
        </w:div>
        <w:div w:id="1249851532">
          <w:marLeft w:val="547"/>
          <w:marRight w:val="0"/>
          <w:marTop w:val="115"/>
          <w:marBottom w:val="0"/>
          <w:divBdr>
            <w:top w:val="none" w:sz="0" w:space="0" w:color="auto"/>
            <w:left w:val="none" w:sz="0" w:space="0" w:color="auto"/>
            <w:bottom w:val="none" w:sz="0" w:space="0" w:color="auto"/>
            <w:right w:val="none" w:sz="0" w:space="0" w:color="auto"/>
          </w:divBdr>
        </w:div>
      </w:divsChild>
    </w:div>
    <w:div w:id="209612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945.melbourn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nvironment.gov.au/archive/biodiversity/trade-use/publications/pubs/savannah-cat-assessment-report.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1945.melbourn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Pringle</dc:creator>
  <cp:keywords/>
  <dc:description/>
  <cp:lastModifiedBy>Matt Pringle</cp:lastModifiedBy>
  <cp:revision>1</cp:revision>
  <dcterms:created xsi:type="dcterms:W3CDTF">2018-10-07T03:28:00Z</dcterms:created>
  <dcterms:modified xsi:type="dcterms:W3CDTF">2018-10-07T05:32:00Z</dcterms:modified>
</cp:coreProperties>
</file>